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68B" w:rsidRPr="00C17325" w:rsidRDefault="0094768B" w:rsidP="0094768B">
      <w:pPr>
        <w:spacing w:after="0" w:line="240" w:lineRule="auto"/>
        <w:jc w:val="right"/>
        <w:rPr>
          <w:rFonts w:ascii="Times New Roman" w:eastAsia="Calibri" w:hAnsi="Times New Roman" w:cs="Times New Roman"/>
          <w:sz w:val="24"/>
          <w:szCs w:val="24"/>
        </w:rPr>
      </w:pPr>
      <w:r w:rsidRPr="00C17325">
        <w:rPr>
          <w:rFonts w:ascii="Times New Roman" w:eastAsia="Calibri" w:hAnsi="Times New Roman" w:cs="Times New Roman"/>
          <w:sz w:val="24"/>
          <w:szCs w:val="24"/>
        </w:rPr>
        <w:t>Приложение к</w:t>
      </w:r>
    </w:p>
    <w:p w:rsidR="00235BCE" w:rsidRDefault="0094768B" w:rsidP="0094768B">
      <w:pPr>
        <w:spacing w:after="0" w:line="240" w:lineRule="auto"/>
        <w:jc w:val="right"/>
        <w:rPr>
          <w:rFonts w:ascii="Times New Roman" w:eastAsia="Calibri" w:hAnsi="Times New Roman" w:cs="Times New Roman"/>
          <w:sz w:val="24"/>
          <w:szCs w:val="24"/>
        </w:rPr>
      </w:pPr>
      <w:r w:rsidRPr="00C17325">
        <w:rPr>
          <w:rFonts w:ascii="Times New Roman" w:eastAsia="Calibri" w:hAnsi="Times New Roman" w:cs="Times New Roman"/>
          <w:sz w:val="24"/>
          <w:szCs w:val="24"/>
        </w:rPr>
        <w:t>решению Совета народных депутатов</w:t>
      </w:r>
      <w:r w:rsidR="00934AC6" w:rsidRPr="00C17325">
        <w:rPr>
          <w:rFonts w:ascii="Times New Roman" w:eastAsia="Calibri" w:hAnsi="Times New Roman" w:cs="Times New Roman"/>
          <w:sz w:val="24"/>
          <w:szCs w:val="24"/>
        </w:rPr>
        <w:t xml:space="preserve"> </w:t>
      </w:r>
    </w:p>
    <w:p w:rsidR="0094768B" w:rsidRPr="00C17325" w:rsidRDefault="00934AC6" w:rsidP="0094768B">
      <w:pPr>
        <w:spacing w:after="0" w:line="240" w:lineRule="auto"/>
        <w:jc w:val="right"/>
        <w:rPr>
          <w:rFonts w:ascii="Times New Roman" w:eastAsia="Calibri" w:hAnsi="Times New Roman" w:cs="Times New Roman"/>
          <w:sz w:val="24"/>
          <w:szCs w:val="24"/>
        </w:rPr>
      </w:pPr>
      <w:r w:rsidRPr="00C17325">
        <w:rPr>
          <w:rFonts w:ascii="Times New Roman" w:eastAsia="Calibri" w:hAnsi="Times New Roman" w:cs="Times New Roman"/>
          <w:sz w:val="24"/>
          <w:szCs w:val="24"/>
        </w:rPr>
        <w:t>города Почепа</w:t>
      </w:r>
      <w:r w:rsidR="0094768B" w:rsidRPr="00C17325">
        <w:rPr>
          <w:rFonts w:ascii="Times New Roman" w:eastAsia="Calibri" w:hAnsi="Times New Roman" w:cs="Times New Roman"/>
          <w:sz w:val="24"/>
          <w:szCs w:val="24"/>
        </w:rPr>
        <w:t xml:space="preserve"> </w:t>
      </w:r>
    </w:p>
    <w:p w:rsidR="0094768B" w:rsidRPr="00C17325" w:rsidRDefault="00235BCE" w:rsidP="0094768B">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от 28.02.</w:t>
      </w:r>
      <w:r w:rsidR="00C17325" w:rsidRPr="00C17325">
        <w:rPr>
          <w:rFonts w:ascii="Times New Roman" w:eastAsia="Calibri" w:hAnsi="Times New Roman" w:cs="Times New Roman"/>
          <w:sz w:val="24"/>
          <w:szCs w:val="24"/>
        </w:rPr>
        <w:t xml:space="preserve">2022 № </w:t>
      </w:r>
    </w:p>
    <w:p w:rsidR="0094768B" w:rsidRPr="00C17325" w:rsidRDefault="0094768B" w:rsidP="003008DA">
      <w:pPr>
        <w:suppressAutoHyphens/>
        <w:autoSpaceDE w:val="0"/>
        <w:spacing w:after="0" w:line="240" w:lineRule="auto"/>
        <w:jc w:val="right"/>
        <w:rPr>
          <w:rFonts w:ascii="Times New Roman" w:eastAsia="Times New Roman" w:hAnsi="Times New Roman" w:cs="Times New Roman"/>
          <w:color w:val="000000"/>
          <w:sz w:val="24"/>
          <w:szCs w:val="24"/>
          <w:lang w:eastAsia="zh-CN"/>
        </w:rPr>
      </w:pPr>
    </w:p>
    <w:p w:rsidR="003008DA" w:rsidRPr="00C17325" w:rsidRDefault="003008DA" w:rsidP="003008DA">
      <w:pPr>
        <w:suppressAutoHyphens/>
        <w:autoSpaceDE w:val="0"/>
        <w:spacing w:after="0" w:line="240" w:lineRule="auto"/>
        <w:jc w:val="right"/>
        <w:rPr>
          <w:rFonts w:ascii="Times New Roman" w:eastAsia="Times New Roman" w:hAnsi="Times New Roman" w:cs="Times New Roman"/>
          <w:sz w:val="20"/>
          <w:szCs w:val="20"/>
          <w:lang w:eastAsia="zh-CN"/>
        </w:rPr>
      </w:pPr>
      <w:r w:rsidRPr="00C17325">
        <w:rPr>
          <w:rFonts w:ascii="Times New Roman" w:eastAsia="Times New Roman" w:hAnsi="Times New Roman" w:cs="Times New Roman"/>
          <w:color w:val="000000"/>
          <w:sz w:val="24"/>
          <w:szCs w:val="24"/>
          <w:lang w:eastAsia="zh-CN"/>
        </w:rPr>
        <w:t xml:space="preserve">Приложение № </w:t>
      </w:r>
      <w:r w:rsidR="0094768B" w:rsidRPr="00C17325">
        <w:rPr>
          <w:rFonts w:ascii="Times New Roman" w:eastAsia="Times New Roman" w:hAnsi="Times New Roman" w:cs="Times New Roman"/>
          <w:color w:val="000000"/>
          <w:sz w:val="24"/>
          <w:szCs w:val="24"/>
          <w:lang w:eastAsia="zh-CN"/>
        </w:rPr>
        <w:t>3</w:t>
      </w:r>
    </w:p>
    <w:p w:rsidR="003008DA" w:rsidRPr="00C17325" w:rsidRDefault="003008DA" w:rsidP="003008DA">
      <w:pPr>
        <w:suppressAutoHyphens/>
        <w:autoSpaceDE w:val="0"/>
        <w:spacing w:after="0" w:line="240" w:lineRule="auto"/>
        <w:jc w:val="right"/>
        <w:rPr>
          <w:rFonts w:ascii="Times New Roman" w:hAnsi="Times New Roman" w:cs="Times New Roman"/>
          <w:color w:val="000000"/>
          <w:sz w:val="24"/>
          <w:szCs w:val="24"/>
        </w:rPr>
      </w:pPr>
      <w:r w:rsidRPr="00C17325">
        <w:rPr>
          <w:rFonts w:ascii="Times New Roman" w:eastAsia="Times New Roman" w:hAnsi="Times New Roman" w:cs="Times New Roman"/>
          <w:color w:val="000000"/>
          <w:sz w:val="24"/>
          <w:szCs w:val="24"/>
          <w:lang w:eastAsia="zh-CN"/>
        </w:rPr>
        <w:t xml:space="preserve">к Положению о </w:t>
      </w:r>
      <w:proofErr w:type="gramStart"/>
      <w:r w:rsidRPr="00C17325">
        <w:rPr>
          <w:rFonts w:ascii="Times New Roman" w:eastAsia="Times New Roman" w:hAnsi="Times New Roman" w:cs="Times New Roman"/>
          <w:color w:val="000000"/>
          <w:sz w:val="24"/>
          <w:szCs w:val="24"/>
          <w:lang w:eastAsia="zh-CN"/>
        </w:rPr>
        <w:t>муниципальном</w:t>
      </w:r>
      <w:proofErr w:type="gramEnd"/>
      <w:r w:rsidRPr="00C17325">
        <w:rPr>
          <w:rFonts w:ascii="Times New Roman" w:eastAsia="Times New Roman" w:hAnsi="Times New Roman" w:cs="Times New Roman"/>
          <w:color w:val="000000"/>
          <w:sz w:val="24"/>
          <w:szCs w:val="24"/>
          <w:lang w:eastAsia="zh-CN"/>
        </w:rPr>
        <w:t xml:space="preserve"> </w:t>
      </w:r>
      <w:r w:rsidRPr="00C17325">
        <w:rPr>
          <w:rFonts w:ascii="Times New Roman" w:hAnsi="Times New Roman" w:cs="Times New Roman"/>
          <w:color w:val="000000"/>
          <w:sz w:val="24"/>
          <w:szCs w:val="24"/>
        </w:rPr>
        <w:t>жилищного контроля</w:t>
      </w:r>
    </w:p>
    <w:p w:rsidR="003D2012" w:rsidRDefault="003008DA" w:rsidP="00934AC6">
      <w:pPr>
        <w:suppressAutoHyphens/>
        <w:autoSpaceDE w:val="0"/>
        <w:spacing w:after="0" w:line="240" w:lineRule="auto"/>
        <w:jc w:val="right"/>
        <w:rPr>
          <w:rFonts w:ascii="Times New Roman" w:hAnsi="Times New Roman" w:cs="Times New Roman"/>
          <w:sz w:val="24"/>
          <w:szCs w:val="24"/>
        </w:rPr>
      </w:pPr>
      <w:r w:rsidRPr="00C17325">
        <w:rPr>
          <w:rFonts w:ascii="Times New Roman" w:hAnsi="Times New Roman" w:cs="Times New Roman"/>
          <w:color w:val="000000"/>
          <w:sz w:val="24"/>
          <w:szCs w:val="24"/>
        </w:rPr>
        <w:t xml:space="preserve"> на территории </w:t>
      </w:r>
      <w:r w:rsidR="00934AC6" w:rsidRPr="00C17325">
        <w:rPr>
          <w:rFonts w:ascii="Times New Roman" w:hAnsi="Times New Roman" w:cs="Times New Roman"/>
          <w:sz w:val="24"/>
          <w:szCs w:val="24"/>
        </w:rPr>
        <w:t>Почепского городского поселения</w:t>
      </w:r>
      <w:r w:rsidR="003D2012">
        <w:rPr>
          <w:rFonts w:ascii="Times New Roman" w:hAnsi="Times New Roman" w:cs="Times New Roman"/>
          <w:sz w:val="24"/>
          <w:szCs w:val="24"/>
        </w:rPr>
        <w:t xml:space="preserve"> </w:t>
      </w:r>
      <w:r w:rsidR="00934AC6" w:rsidRPr="00C17325">
        <w:rPr>
          <w:rFonts w:ascii="Times New Roman" w:hAnsi="Times New Roman" w:cs="Times New Roman"/>
          <w:sz w:val="24"/>
          <w:szCs w:val="24"/>
        </w:rPr>
        <w:t xml:space="preserve"> </w:t>
      </w:r>
    </w:p>
    <w:p w:rsidR="00934AC6" w:rsidRPr="00C17325" w:rsidRDefault="00934AC6" w:rsidP="00934AC6">
      <w:pPr>
        <w:suppressAutoHyphens/>
        <w:autoSpaceDE w:val="0"/>
        <w:spacing w:after="0" w:line="240" w:lineRule="auto"/>
        <w:jc w:val="right"/>
        <w:rPr>
          <w:rFonts w:ascii="Times New Roman" w:hAnsi="Times New Roman" w:cs="Times New Roman"/>
        </w:rPr>
      </w:pPr>
      <w:r w:rsidRPr="00C17325">
        <w:rPr>
          <w:rFonts w:ascii="Times New Roman" w:hAnsi="Times New Roman" w:cs="Times New Roman"/>
          <w:sz w:val="24"/>
          <w:szCs w:val="24"/>
        </w:rPr>
        <w:t>Почепского муниципального района Брянской области</w:t>
      </w:r>
    </w:p>
    <w:p w:rsidR="003D2012" w:rsidRDefault="003D2012" w:rsidP="00934AC6">
      <w:pPr>
        <w:suppressAutoHyphens/>
        <w:autoSpaceDE w:val="0"/>
        <w:spacing w:after="0" w:line="240" w:lineRule="auto"/>
        <w:jc w:val="center"/>
        <w:rPr>
          <w:rFonts w:ascii="Times New Roman" w:hAnsi="Times New Roman" w:cs="Times New Roman"/>
          <w:color w:val="000000"/>
          <w:sz w:val="27"/>
          <w:szCs w:val="27"/>
        </w:rPr>
      </w:pPr>
    </w:p>
    <w:p w:rsidR="003008DA" w:rsidRPr="00C17325" w:rsidRDefault="003008DA" w:rsidP="00934AC6">
      <w:pPr>
        <w:suppressAutoHyphens/>
        <w:autoSpaceDE w:val="0"/>
        <w:spacing w:after="0" w:line="240" w:lineRule="auto"/>
        <w:jc w:val="center"/>
        <w:rPr>
          <w:rFonts w:ascii="Times New Roman" w:hAnsi="Times New Roman" w:cs="Times New Roman"/>
          <w:color w:val="000000"/>
          <w:sz w:val="27"/>
          <w:szCs w:val="27"/>
        </w:rPr>
      </w:pPr>
      <w:r w:rsidRPr="00C17325">
        <w:rPr>
          <w:rFonts w:ascii="Times New Roman" w:hAnsi="Times New Roman" w:cs="Times New Roman"/>
          <w:color w:val="000000"/>
          <w:sz w:val="27"/>
          <w:szCs w:val="27"/>
        </w:rPr>
        <w:t>ИНДИКАТИВНЫЕ ПОКАЗАТЕЛИ</w:t>
      </w:r>
    </w:p>
    <w:p w:rsidR="003008DA" w:rsidRPr="00C17325" w:rsidRDefault="003008DA" w:rsidP="003008DA">
      <w:pPr>
        <w:pStyle w:val="a3"/>
        <w:jc w:val="center"/>
        <w:rPr>
          <w:color w:val="000000"/>
          <w:sz w:val="27"/>
          <w:szCs w:val="27"/>
        </w:rPr>
      </w:pPr>
      <w:r w:rsidRPr="00C17325">
        <w:rPr>
          <w:color w:val="000000"/>
          <w:sz w:val="27"/>
          <w:szCs w:val="27"/>
        </w:rPr>
        <w:t xml:space="preserve">осуществления муниципального жилищного контроля на территории </w:t>
      </w:r>
      <w:r w:rsidRPr="00C17325">
        <w:rPr>
          <w:color w:val="000000"/>
          <w:sz w:val="28"/>
          <w:szCs w:val="28"/>
        </w:rPr>
        <w:t>Почепского</w:t>
      </w:r>
      <w:r w:rsidR="00C17325">
        <w:rPr>
          <w:color w:val="000000"/>
          <w:sz w:val="28"/>
          <w:szCs w:val="28"/>
        </w:rPr>
        <w:t xml:space="preserve"> городского поселения Почепского</w:t>
      </w:r>
      <w:r w:rsidRPr="00C17325">
        <w:rPr>
          <w:color w:val="000000"/>
          <w:sz w:val="28"/>
          <w:szCs w:val="28"/>
        </w:rPr>
        <w:t xml:space="preserve"> муниципального района Брянской области</w:t>
      </w:r>
      <w:r w:rsidRPr="00C17325">
        <w:rPr>
          <w:color w:val="000000"/>
          <w:sz w:val="27"/>
          <w:szCs w:val="27"/>
        </w:rPr>
        <w:t xml:space="preserve"> </w:t>
      </w:r>
    </w:p>
    <w:p w:rsidR="003008DA" w:rsidRDefault="00C17325" w:rsidP="00C17325">
      <w:pPr>
        <w:pStyle w:val="a3"/>
        <w:jc w:val="both"/>
        <w:rPr>
          <w:color w:val="000000"/>
          <w:sz w:val="27"/>
          <w:szCs w:val="27"/>
        </w:rPr>
      </w:pPr>
      <w:r>
        <w:rPr>
          <w:color w:val="000000"/>
          <w:sz w:val="27"/>
          <w:szCs w:val="27"/>
        </w:rPr>
        <w:tab/>
      </w:r>
      <w:r w:rsidR="003008DA" w:rsidRPr="00C17325">
        <w:rPr>
          <w:color w:val="000000"/>
          <w:sz w:val="27"/>
          <w:szCs w:val="27"/>
        </w:rPr>
        <w:t>1) количество плановых контрольных мероприятий, проведенных за отчетный</w:t>
      </w:r>
      <w:r w:rsidR="003008DA">
        <w:rPr>
          <w:color w:val="000000"/>
          <w:sz w:val="27"/>
          <w:szCs w:val="27"/>
        </w:rPr>
        <w:t xml:space="preserve">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2) количество внеплановых контрольных мероприятий, проведенных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3) 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4) общее количество контрольных мероприятий с взаимодействием, проведенных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5) количество контрольных мероприятий с взаимодействием по каждому виду КНМ, проведенных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6) количество контрольных мероприятий, проведенных с использованием средств дистанционного взаимодействия,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7) количество обязательных профилактических визитов, проведенных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8) количество предостережений о недопустимости нарушения обязательных требований, объявленных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9) количество контрольных мероприятий, по результатам которых выявлены нарушения обязательных требований,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10) количество контрольных мероприятий, по итогам которых возбуждены дела об административных правонарушениях, за отчетный период;</w:t>
      </w:r>
    </w:p>
    <w:p w:rsidR="003008DA" w:rsidRDefault="00C17325" w:rsidP="00C17325">
      <w:pPr>
        <w:pStyle w:val="a3"/>
        <w:jc w:val="both"/>
        <w:rPr>
          <w:color w:val="000000"/>
          <w:sz w:val="27"/>
          <w:szCs w:val="27"/>
        </w:rPr>
      </w:pPr>
      <w:r>
        <w:rPr>
          <w:color w:val="000000"/>
          <w:sz w:val="27"/>
          <w:szCs w:val="27"/>
        </w:rPr>
        <w:lastRenderedPageBreak/>
        <w:tab/>
      </w:r>
      <w:r w:rsidR="003008DA">
        <w:rPr>
          <w:color w:val="000000"/>
          <w:sz w:val="27"/>
          <w:szCs w:val="27"/>
        </w:rPr>
        <w:t>11) сумма административных штрафов, наложенных по результатам контрольных (надзорных) мероприятий,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12) количество направленных в органы прокуратуры заявлений о согласовании проведения контрольных (надзорных) мероприятий,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13)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14) общее количество учтенных объектов контроля на конец отчетного периода;</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15) количество учтенных объектов контроля, отнесенных к категориям риска, по каждой из категорий риска, на конец отчетного периода;</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16) количество учтенных контролируемых лиц на конец отчетного периода;</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17) количество учтенных контролируемых лиц, в отношении которых проведены контрольные мероприятия,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18) общее количество жалоб, поданных контролируемыми лицами в досудебном порядке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19) количество жалоб, в отношении которых контрольным органом был нарушен срок рассмотрения,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 xml:space="preserve">20) количество жалоб, поданных контролируемыми лицами в досудебном порядке, по </w:t>
      </w:r>
      <w:proofErr w:type="gramStart"/>
      <w:r w:rsidR="003008DA">
        <w:rPr>
          <w:color w:val="000000"/>
          <w:sz w:val="27"/>
          <w:szCs w:val="27"/>
        </w:rPr>
        <w:t>итогам</w:t>
      </w:r>
      <w:proofErr w:type="gramEnd"/>
      <w:r w:rsidR="003008DA">
        <w:rPr>
          <w:color w:val="000000"/>
          <w:sz w:val="27"/>
          <w:szCs w:val="27"/>
        </w:rPr>
        <w:t xml:space="preserve"> рассмотрения которых принято решение о полной либо частичной отмене решения контрольного органа либо о</w:t>
      </w:r>
      <w:r>
        <w:rPr>
          <w:color w:val="000000"/>
          <w:sz w:val="27"/>
          <w:szCs w:val="27"/>
        </w:rPr>
        <w:t xml:space="preserve"> </w:t>
      </w:r>
      <w:r w:rsidR="003008DA">
        <w:rPr>
          <w:color w:val="000000"/>
          <w:sz w:val="27"/>
          <w:szCs w:val="27"/>
        </w:rPr>
        <w:t>признании действий (бездействий) должностных лиц контрольных органов недействительными,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21)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3008DA" w:rsidRDefault="00C17325" w:rsidP="00C17325">
      <w:pPr>
        <w:pStyle w:val="a3"/>
        <w:jc w:val="both"/>
        <w:rPr>
          <w:color w:val="000000"/>
          <w:sz w:val="27"/>
          <w:szCs w:val="27"/>
        </w:rPr>
      </w:pPr>
      <w:r>
        <w:rPr>
          <w:color w:val="000000"/>
          <w:sz w:val="27"/>
          <w:szCs w:val="27"/>
        </w:rPr>
        <w:tab/>
      </w:r>
      <w:r w:rsidR="003008DA">
        <w:rPr>
          <w:color w:val="000000"/>
          <w:sz w:val="27"/>
          <w:szCs w:val="27"/>
        </w:rPr>
        <w:t>22)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235BCE" w:rsidRDefault="00C17325" w:rsidP="00E70438">
      <w:pPr>
        <w:pStyle w:val="a3"/>
        <w:jc w:val="both"/>
      </w:pPr>
      <w:r>
        <w:rPr>
          <w:color w:val="000000"/>
          <w:sz w:val="27"/>
          <w:szCs w:val="27"/>
        </w:rPr>
        <w:tab/>
      </w:r>
      <w:r w:rsidR="003008DA">
        <w:rPr>
          <w:color w:val="000000"/>
          <w:sz w:val="27"/>
          <w:szCs w:val="27"/>
        </w:rPr>
        <w:t>23) 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bookmarkStart w:id="0" w:name="_GoBack"/>
      <w:bookmarkEnd w:id="0"/>
    </w:p>
    <w:sectPr w:rsidR="00235B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8DA"/>
    <w:rsid w:val="00235BCE"/>
    <w:rsid w:val="003008DA"/>
    <w:rsid w:val="003D2012"/>
    <w:rsid w:val="00506D68"/>
    <w:rsid w:val="00934AC6"/>
    <w:rsid w:val="0094768B"/>
    <w:rsid w:val="00C17325"/>
    <w:rsid w:val="00E70438"/>
    <w:rsid w:val="00FC4F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08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35B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35B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08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35B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35B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41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555</Words>
  <Characters>3170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adminm</cp:lastModifiedBy>
  <cp:revision>11</cp:revision>
  <cp:lastPrinted>2022-03-01T13:18:00Z</cp:lastPrinted>
  <dcterms:created xsi:type="dcterms:W3CDTF">2022-02-24T11:06:00Z</dcterms:created>
  <dcterms:modified xsi:type="dcterms:W3CDTF">2022-03-01T13:18:00Z</dcterms:modified>
</cp:coreProperties>
</file>